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3F6" w:rsidRPr="00F073F6" w:rsidRDefault="00F073F6" w:rsidP="00F073F6">
      <w:pPr>
        <w:shd w:val="clear" w:color="auto" w:fill="FFFFFF"/>
        <w:spacing w:after="225" w:line="240" w:lineRule="auto"/>
        <w:outlineLvl w:val="0"/>
        <w:rPr>
          <w:rFonts w:ascii="PT Astra Serif" w:eastAsia="Times New Roman" w:hAnsi="PT Astra Serif" w:cs="Arial"/>
          <w:color w:val="000000" w:themeColor="text1"/>
          <w:kern w:val="36"/>
          <w:sz w:val="36"/>
          <w:szCs w:val="36"/>
          <w:lang w:eastAsia="ru-RU"/>
        </w:rPr>
      </w:pPr>
      <w:r w:rsidRPr="00F073F6">
        <w:rPr>
          <w:rFonts w:ascii="PT Astra Serif" w:eastAsia="Times New Roman" w:hAnsi="PT Astra Serif" w:cs="Arial"/>
          <w:color w:val="000000" w:themeColor="text1"/>
          <w:kern w:val="36"/>
          <w:sz w:val="36"/>
          <w:szCs w:val="36"/>
          <w:lang w:eastAsia="ru-RU"/>
        </w:rPr>
        <w:t>Конкурсы для педагогов</w:t>
      </w:r>
    </w:p>
    <w:p w:rsidR="00F75684" w:rsidRDefault="00F75684" w:rsidP="00F75684">
      <w:pPr>
        <w:rPr>
          <w:b/>
          <w:bCs/>
          <w:i/>
          <w:iCs/>
        </w:rPr>
      </w:pPr>
      <w:r w:rsidRPr="00F75684">
        <w:rPr>
          <w:b/>
          <w:bCs/>
          <w:i/>
          <w:iCs/>
        </w:rPr>
        <w:t xml:space="preserve">Банк </w:t>
      </w:r>
      <w:proofErr w:type="gramStart"/>
      <w:r w:rsidRPr="00F75684">
        <w:rPr>
          <w:b/>
          <w:bCs/>
          <w:i/>
          <w:iCs/>
        </w:rPr>
        <w:t>эффективных</w:t>
      </w:r>
      <w:proofErr w:type="gramEnd"/>
      <w:r w:rsidRPr="00F75684">
        <w:rPr>
          <w:b/>
          <w:bCs/>
          <w:i/>
          <w:iCs/>
        </w:rPr>
        <w:t xml:space="preserve"> практик</w:t>
      </w:r>
      <w:r>
        <w:rPr>
          <w:b/>
          <w:bCs/>
          <w:i/>
          <w:iCs/>
        </w:rPr>
        <w:t xml:space="preserve"> системы образования Томской области </w:t>
      </w:r>
      <w:hyperlink r:id="rId6" w:history="1">
        <w:r w:rsidR="00F073F6" w:rsidRPr="00F75684">
          <w:rPr>
            <w:rStyle w:val="a3"/>
            <w:b/>
            <w:bCs/>
            <w:i/>
            <w:iCs/>
            <w:lang w:val="en-US"/>
          </w:rPr>
          <w:t>https</w:t>
        </w:r>
        <w:r w:rsidR="00F073F6" w:rsidRPr="00F75684">
          <w:rPr>
            <w:rStyle w:val="a3"/>
            <w:b/>
            <w:bCs/>
            <w:i/>
            <w:iCs/>
          </w:rPr>
          <w:t>://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toipkro</w:t>
        </w:r>
        <w:proofErr w:type="spellEnd"/>
        <w:r w:rsidR="00F073F6" w:rsidRPr="00F75684">
          <w:rPr>
            <w:rStyle w:val="a3"/>
            <w:b/>
            <w:bCs/>
            <w:i/>
            <w:iCs/>
          </w:rPr>
          <w:t>.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ru</w:t>
        </w:r>
        <w:proofErr w:type="spellEnd"/>
        <w:r w:rsidR="00F073F6" w:rsidRPr="00F75684">
          <w:rPr>
            <w:rStyle w:val="a3"/>
            <w:b/>
            <w:bCs/>
            <w:i/>
            <w:iCs/>
          </w:rPr>
          <w:t>/</w:t>
        </w:r>
        <w:r w:rsidR="00F073F6" w:rsidRPr="00F75684">
          <w:rPr>
            <w:rStyle w:val="a3"/>
            <w:b/>
            <w:bCs/>
            <w:i/>
            <w:iCs/>
            <w:lang w:val="en-US"/>
          </w:rPr>
          <w:t>departments</w:t>
        </w:r>
        <w:r w:rsidR="00F073F6" w:rsidRPr="00F75684">
          <w:rPr>
            <w:rStyle w:val="a3"/>
            <w:b/>
            <w:bCs/>
            <w:i/>
            <w:iCs/>
          </w:rPr>
          <w:t>/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centr</w:t>
        </w:r>
        <w:proofErr w:type="spellEnd"/>
        <w:r w:rsidR="00F073F6" w:rsidRPr="00F75684">
          <w:rPr>
            <w:rStyle w:val="a3"/>
            <w:b/>
            <w:bCs/>
            <w:i/>
            <w:iCs/>
          </w:rPr>
          <w:t>-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nepreryvnogo</w:t>
        </w:r>
        <w:proofErr w:type="spellEnd"/>
        <w:r w:rsidR="00F073F6" w:rsidRPr="00F75684">
          <w:rPr>
            <w:rStyle w:val="a3"/>
            <w:b/>
            <w:bCs/>
            <w:i/>
            <w:iCs/>
          </w:rPr>
          <w:t>-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povysheniya</w:t>
        </w:r>
        <w:proofErr w:type="spellEnd"/>
        <w:r w:rsidR="00F073F6" w:rsidRPr="00F75684">
          <w:rPr>
            <w:rStyle w:val="a3"/>
            <w:b/>
            <w:bCs/>
            <w:i/>
            <w:iCs/>
          </w:rPr>
          <w:t>-37/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metodicheskaya</w:t>
        </w:r>
        <w:proofErr w:type="spellEnd"/>
        <w:r w:rsidR="00F073F6" w:rsidRPr="00F75684">
          <w:rPr>
            <w:rStyle w:val="a3"/>
            <w:b/>
            <w:bCs/>
            <w:i/>
            <w:iCs/>
          </w:rPr>
          <w:t>-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sluzhba</w:t>
        </w:r>
        <w:proofErr w:type="spellEnd"/>
        <w:r w:rsidR="00F073F6" w:rsidRPr="00F75684">
          <w:rPr>
            <w:rStyle w:val="a3"/>
            <w:b/>
            <w:bCs/>
            <w:i/>
            <w:iCs/>
          </w:rPr>
          <w:t>-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tomskoj</w:t>
        </w:r>
        <w:proofErr w:type="spellEnd"/>
        <w:r w:rsidR="00F073F6" w:rsidRPr="00F75684">
          <w:rPr>
            <w:rStyle w:val="a3"/>
            <w:b/>
            <w:bCs/>
            <w:i/>
            <w:iCs/>
          </w:rPr>
          <w:t>-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oblasti</w:t>
        </w:r>
        <w:proofErr w:type="spellEnd"/>
        <w:r w:rsidR="00F073F6" w:rsidRPr="00F75684">
          <w:rPr>
            <w:rStyle w:val="a3"/>
            <w:b/>
            <w:bCs/>
            <w:i/>
            <w:iCs/>
          </w:rPr>
          <w:t>/</w:t>
        </w:r>
        <w:r w:rsidR="00F073F6" w:rsidRPr="00F75684">
          <w:rPr>
            <w:rStyle w:val="a3"/>
            <w:b/>
            <w:bCs/>
            <w:i/>
            <w:iCs/>
            <w:lang w:val="en-US"/>
          </w:rPr>
          <w:t>bank</w:t>
        </w:r>
        <w:r w:rsidR="00F073F6" w:rsidRPr="00F75684">
          <w:rPr>
            <w:rStyle w:val="a3"/>
            <w:b/>
            <w:bCs/>
            <w:i/>
            <w:iCs/>
          </w:rPr>
          <w:t>-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effektivnyh</w:t>
        </w:r>
        <w:proofErr w:type="spellEnd"/>
        <w:r w:rsidR="00F073F6" w:rsidRPr="00F75684">
          <w:rPr>
            <w:rStyle w:val="a3"/>
            <w:b/>
            <w:bCs/>
            <w:i/>
            <w:iCs/>
          </w:rPr>
          <w:t>-</w:t>
        </w:r>
        <w:proofErr w:type="spellStart"/>
        <w:r w:rsidR="00F073F6" w:rsidRPr="00F75684">
          <w:rPr>
            <w:rStyle w:val="a3"/>
            <w:b/>
            <w:bCs/>
            <w:i/>
            <w:iCs/>
            <w:lang w:val="en-US"/>
          </w:rPr>
          <w:t>praktik</w:t>
        </w:r>
        <w:proofErr w:type="spellEnd"/>
      </w:hyperlink>
      <w:hyperlink r:id="rId7" w:history="1">
        <w:r w:rsidR="00F073F6" w:rsidRPr="00F75684">
          <w:rPr>
            <w:rStyle w:val="a3"/>
            <w:b/>
            <w:bCs/>
            <w:i/>
            <w:iCs/>
          </w:rPr>
          <w:t>/</w:t>
        </w:r>
      </w:hyperlink>
    </w:p>
    <w:tbl>
      <w:tblPr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3"/>
        <w:gridCol w:w="4361"/>
      </w:tblGrid>
      <w:tr w:rsidR="00F073F6" w:rsidRPr="00F75684" w:rsidTr="00F073F6">
        <w:trPr>
          <w:trHeight w:val="388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8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конкурс «Учитель года России»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Педагогические работники образовательных организаций</w:t>
            </w:r>
          </w:p>
        </w:tc>
      </w:tr>
      <w:tr w:rsidR="00F073F6" w:rsidRPr="00F75684" w:rsidTr="00F073F6">
        <w:trPr>
          <w:trHeight w:val="1444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9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конкурс профессионального мастерства работников сферы дополнительного образования «Сердце отдаю детям»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 дополнительного образования, в том числе специалисты, реализующие программы дополнительного образования детей на русском языке за рубежом, а также работающие с детьми с ОВЗ. Педагоги «</w:t>
            </w:r>
            <w:proofErr w:type="spellStart"/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Кванториумов</w:t>
            </w:r>
            <w:proofErr w:type="spellEnd"/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», центров цифровых технологий, технопарков.</w:t>
            </w:r>
          </w:p>
        </w:tc>
      </w:tr>
      <w:tr w:rsidR="00F073F6" w:rsidRPr="00F75684" w:rsidTr="00F073F6">
        <w:trPr>
          <w:trHeight w:val="1545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10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конкурс профессионального мастерства «Педагог-психолог России»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Педагоги-психологи образовательных организаций, в том числе специальных учебно-воспитательных учреждений открытого и закрытого типов, центров психолого-педагогической, медицинской и социальной помощи</w:t>
            </w:r>
          </w:p>
        </w:tc>
      </w:tr>
      <w:tr w:rsidR="00F073F6" w:rsidRPr="00F75684" w:rsidTr="00F073F6">
        <w:trPr>
          <w:trHeight w:val="936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11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Конкурс на присуждение премий лучшим учителям за достижения в педагогической деятельности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 образовательных организаций с объемом учебной нагрузки не менее 18 часов в неделю, с педагогическим стажем не менее трех лет</w:t>
            </w:r>
          </w:p>
        </w:tc>
      </w:tr>
      <w:tr w:rsidR="00F073F6" w:rsidRPr="00F75684" w:rsidTr="00F073F6">
        <w:trPr>
          <w:trHeight w:val="666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12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конкурс педагогических работников «Воспитать человека»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Сотрудники образовательных организаций и представители общественных объединений и организаций</w:t>
            </w:r>
          </w:p>
        </w:tc>
      </w:tr>
      <w:tr w:rsidR="00F073F6" w:rsidRPr="00F75684" w:rsidTr="00F073F6">
        <w:trPr>
          <w:trHeight w:val="493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13" w:tgtFrame="_blank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 xml:space="preserve">Проект «Классная тема!» в рамках </w:t>
              </w:r>
              <w:proofErr w:type="gramStart"/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Всероссийского</w:t>
              </w:r>
              <w:proofErr w:type="gramEnd"/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 xml:space="preserve"> конкурса «Учитель года России»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Педагогические работники образовательных организаций</w:t>
            </w:r>
          </w:p>
        </w:tc>
      </w:tr>
      <w:tr w:rsidR="00F073F6" w:rsidRPr="00F75684" w:rsidTr="00F073F6"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14" w:tgtFrame="_blank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профессиональный конкурс «Первый учитель»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Педагогические работники образовательных организаций, реализующие образовательные программы начального общего образования на территории Российской Федерации независимо от их организационно-правовых форм, являющиеся гражданами Российской Федерации. Однако победитель и лауреаты обозначенного конкурса в течение трех последующих лет (начиная с 1 января следующего года за годом проведения конкурса) не принимают участие в конкурсе «Первый учитель».</w:t>
            </w:r>
          </w:p>
        </w:tc>
      </w:tr>
      <w:tr w:rsidR="00F073F6" w:rsidRPr="00F75684" w:rsidTr="00F073F6">
        <w:trPr>
          <w:trHeight w:val="239"/>
        </w:trPr>
        <w:tc>
          <w:tcPr>
            <w:tcW w:w="9054" w:type="dxa"/>
            <w:gridSpan w:val="2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Конкурсы, реализуемые при поддержке Минпросвещения России</w:t>
            </w:r>
          </w:p>
        </w:tc>
      </w:tr>
      <w:tr w:rsidR="00F073F6" w:rsidRPr="00F75684" w:rsidTr="00F073F6">
        <w:trPr>
          <w:trHeight w:val="413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15" w:tgtFrame="_blank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Проект «Флагманы образования»</w:t>
              </w:r>
            </w:hyperlink>
          </w:p>
          <w:p w:rsidR="00F75684" w:rsidRPr="00F75684" w:rsidRDefault="00F75684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proofErr w:type="gramStart"/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Сотрудники государственных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 муниципальных районов, муниципальных округов и городских округов в сфере образования, педагогические, руководящие и иные работники организаций (независимо от формы их собственности и ведомственной принадлежности), осуществляющих образовательную деятельность, а также индивидуальные предприниматели, осуществляющие образовательную деятельность.</w:t>
            </w:r>
            <w:proofErr w:type="gramEnd"/>
          </w:p>
        </w:tc>
      </w:tr>
      <w:tr w:rsidR="00F073F6" w:rsidRPr="00F75684" w:rsidTr="00F073F6">
        <w:trPr>
          <w:trHeight w:val="335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16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конкурс педагогического мастерства «История в школе: традиции и новации»</w:t>
              </w:r>
            </w:hyperlink>
          </w:p>
          <w:p w:rsidR="00F75684" w:rsidRPr="00F75684" w:rsidRDefault="00F75684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Преподаватели истории образовательных организаций</w:t>
            </w:r>
          </w:p>
        </w:tc>
      </w:tr>
      <w:tr w:rsidR="00F073F6" w:rsidRPr="00F75684" w:rsidTr="00F073F6">
        <w:trPr>
          <w:trHeight w:val="444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17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конкурс краеведов, работающих с молодежью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Школьные учителя и педагоги дополнительного образования, работники учреждений культуры, представители некоммерческого сектора</w:t>
            </w:r>
          </w:p>
        </w:tc>
      </w:tr>
      <w:tr w:rsidR="00F073F6" w:rsidRPr="00F75684" w:rsidTr="00F073F6">
        <w:trPr>
          <w:trHeight w:val="426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18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конкурс профессионального мастерства педагогов «Мой лучший урок»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Учителя и преподаватели образовательных учреждений</w:t>
            </w:r>
          </w:p>
        </w:tc>
      </w:tr>
      <w:tr w:rsidR="00F073F6" w:rsidRPr="00F75684" w:rsidTr="00F073F6">
        <w:trPr>
          <w:trHeight w:val="504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19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конкурс в области педагогики, работы с детьми и молодежью до 20 лет «За нравственный подвиг учителя»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Педагогические работники, руководители образовательных организаций и авторы проектов, представители воскресных школ, православных гимназий, общественных объединений</w:t>
            </w:r>
          </w:p>
        </w:tc>
      </w:tr>
      <w:tr w:rsidR="00F073F6" w:rsidRPr="00F75684" w:rsidTr="00F073F6">
        <w:trPr>
          <w:trHeight w:val="843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20" w:tgtFrame="_blank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конкурс «Клевер ДНК» на лучшие разработки учителей в области духовно-нравственной культуры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 общеобразовательных школ, преподаватели колледжей и вузов, студенты вузов, а также приходские специалисты по работе с детьми</w:t>
            </w:r>
          </w:p>
        </w:tc>
      </w:tr>
      <w:tr w:rsidR="00F073F6" w:rsidRPr="00F75684" w:rsidTr="00F073F6">
        <w:trPr>
          <w:trHeight w:val="743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21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 xml:space="preserve">Всероссийский конкурс молодежных авторских проектов и проектов в сфере образования, направленных на </w:t>
              </w:r>
              <w:proofErr w:type="gramStart"/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социально-экономическое</w:t>
              </w:r>
              <w:proofErr w:type="gramEnd"/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 xml:space="preserve"> развитие российских территорий, «Моя страна – моя Россия»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 до 35 лет и без ограничения по возрасту (для номинации «Моя педагогическая инициатива»),  студенты, аспиранты</w:t>
            </w:r>
          </w:p>
        </w:tc>
      </w:tr>
      <w:tr w:rsidR="00F073F6" w:rsidRPr="00F75684" w:rsidTr="00F073F6">
        <w:trPr>
          <w:trHeight w:val="772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22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Международный конкурс имени Льва Выготского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 и специалисты детских садов и учреждений дополнительного образования; заведующие и методисты; руководители частных детских садов; учителя начальных классов; студенты и аспиранты педвузов</w:t>
            </w:r>
          </w:p>
        </w:tc>
      </w:tr>
      <w:tr w:rsidR="00F073F6" w:rsidRPr="00F75684" w:rsidTr="00F073F6">
        <w:trPr>
          <w:trHeight w:val="1001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23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Командный междисциплинарный конкурс «Урок для учителя»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Преподаватели обществознания, истории, русского языка и литературы, физики, информатики, математики, географии образовательных учреждений, студенты и аспиранты</w:t>
            </w:r>
          </w:p>
        </w:tc>
      </w:tr>
      <w:tr w:rsidR="00F073F6" w:rsidRPr="00F75684" w:rsidTr="00F073F6">
        <w:trPr>
          <w:trHeight w:val="380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24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Конкурс профессионального мастерства среди преподавателей обществознания</w:t>
              </w:r>
            </w:hyperlink>
          </w:p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Преподаватели обществознания образовательных учреждений</w:t>
            </w:r>
          </w:p>
        </w:tc>
      </w:tr>
      <w:tr w:rsidR="00F073F6" w:rsidRPr="00F75684" w:rsidTr="00F073F6">
        <w:trPr>
          <w:trHeight w:val="220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25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конкурс «Учитель здоровья России»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Работники образовательных организаций и организаций СПО</w:t>
            </w:r>
          </w:p>
        </w:tc>
      </w:tr>
      <w:tr w:rsidR="00F073F6" w:rsidRPr="00F75684" w:rsidTr="00F073F6">
        <w:trPr>
          <w:trHeight w:val="1135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26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Всероссийская олимпиада «Мой первый учитель»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Учителя начальных классов, воспитатели групп продленного дня, педагоги-психологи, учителя-логопеды, учителя-дефектологи РФ и стран – участников Международной организации профсоюзов (ведущие преподавание на русском языке)</w:t>
            </w:r>
          </w:p>
        </w:tc>
      </w:tr>
      <w:tr w:rsidR="00F073F6" w:rsidRPr="00F75684" w:rsidTr="00F073F6">
        <w:trPr>
          <w:trHeight w:val="418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27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Премия «Топ БЛОГ»</w:t>
              </w:r>
            </w:hyperlink>
          </w:p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 xml:space="preserve">Воспитатели, психологи, учителя и педагогические работники, создающие социально </w:t>
            </w:r>
            <w:proofErr w:type="gramStart"/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полезный</w:t>
            </w:r>
            <w:proofErr w:type="gramEnd"/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 xml:space="preserve"> контент</w:t>
            </w:r>
          </w:p>
        </w:tc>
      </w:tr>
      <w:tr w:rsidR="00F073F6" w:rsidRPr="00F75684" w:rsidTr="00F073F6">
        <w:trPr>
          <w:trHeight w:val="825"/>
        </w:trPr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28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Всероссийская олимпиада для учителей информатики «ПРО-</w:t>
              </w:r>
              <w:proofErr w:type="gramStart"/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IT</w:t>
              </w:r>
              <w:proofErr w:type="gramEnd"/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Учителя, преподаватели информатики образовательных организаций РФ, в том числе учителя, преподаватели математики, преподающие информатику</w:t>
            </w:r>
          </w:p>
        </w:tc>
      </w:tr>
      <w:tr w:rsidR="00F073F6" w:rsidRPr="00F75684" w:rsidTr="00F073F6"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29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Всероссийский просветительский конкурс «Атомный урок»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Педагогические работники общеобразовательных учреждений и образовательных учреждений СПО Российской Федерации вне зависимости от предметного профиля, являющиеся гражданами Российской Федерации</w:t>
            </w:r>
          </w:p>
        </w:tc>
      </w:tr>
      <w:tr w:rsidR="00F073F6" w:rsidRPr="00F75684" w:rsidTr="00F073F6">
        <w:tc>
          <w:tcPr>
            <w:tcW w:w="4693" w:type="dxa"/>
            <w:shd w:val="clear" w:color="auto" w:fill="FFFFFF"/>
            <w:hideMark/>
          </w:tcPr>
          <w:p w:rsidR="00F75684" w:rsidRPr="00F75684" w:rsidRDefault="00AC420B" w:rsidP="00F073F6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hyperlink r:id="rId30" w:tgtFrame="_blank" w:history="1">
              <w:r w:rsidR="00F75684" w:rsidRPr="00F75684">
                <w:rPr>
                  <w:rFonts w:ascii="PT Astra Serif" w:eastAsia="Times New Roman" w:hAnsi="PT Astra Serif" w:cs="Arial"/>
                  <w:color w:val="000000" w:themeColor="text1"/>
                  <w:sz w:val="20"/>
                  <w:szCs w:val="20"/>
                  <w:lang w:eastAsia="ru-RU"/>
                </w:rPr>
                <w:t>Всероссийская олимпиада для учителей физики «Лига лучших»</w:t>
              </w:r>
            </w:hyperlink>
          </w:p>
        </w:tc>
        <w:tc>
          <w:tcPr>
            <w:tcW w:w="4361" w:type="dxa"/>
            <w:shd w:val="clear" w:color="auto" w:fill="FFFFFF"/>
            <w:hideMark/>
          </w:tcPr>
          <w:p w:rsidR="00F75684" w:rsidRPr="00F75684" w:rsidRDefault="00F75684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75684"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  <w:t>Педагогические работники образовательных организаций (учителя физики)</w:t>
            </w:r>
          </w:p>
        </w:tc>
      </w:tr>
      <w:tr w:rsidR="00F073F6" w:rsidRPr="00F073F6" w:rsidTr="000A2FD4">
        <w:trPr>
          <w:trHeight w:val="413"/>
        </w:trPr>
        <w:tc>
          <w:tcPr>
            <w:tcW w:w="9054" w:type="dxa"/>
            <w:gridSpan w:val="2"/>
            <w:shd w:val="clear" w:color="auto" w:fill="FFFFFF"/>
          </w:tcPr>
          <w:p w:rsidR="00F073F6" w:rsidRPr="00F073F6" w:rsidRDefault="00F073F6" w:rsidP="00F073F6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00000" w:themeColor="text1"/>
                <w:sz w:val="20"/>
                <w:szCs w:val="20"/>
                <w:lang w:eastAsia="ru-RU"/>
              </w:rPr>
            </w:pPr>
            <w:r w:rsidRPr="00F073F6">
              <w:rPr>
                <w:rFonts w:ascii="PT Astra Serif" w:hAnsi="PT Astra Serif"/>
                <w:bCs/>
              </w:rPr>
              <w:t xml:space="preserve">Профессиональные олимпиады для учителей </w:t>
            </w:r>
            <w:hyperlink r:id="rId31" w:history="1">
              <w:r w:rsidRPr="00F073F6">
                <w:rPr>
                  <w:rStyle w:val="a3"/>
                  <w:rFonts w:ascii="PT Astra Serif" w:hAnsi="PT Astra Serif"/>
                  <w:bCs/>
                </w:rPr>
                <w:t>https://toipkro.ru/departments/centr-nepreryvnogo-povysheniya-37/professionalnye-olimpiady-dlya-uchitelej/</w:t>
              </w:r>
            </w:hyperlink>
          </w:p>
        </w:tc>
      </w:tr>
      <w:tr w:rsidR="00AC420B" w:rsidRPr="00F073F6" w:rsidTr="000A2FD4">
        <w:trPr>
          <w:trHeight w:val="413"/>
        </w:trPr>
        <w:tc>
          <w:tcPr>
            <w:tcW w:w="9054" w:type="dxa"/>
            <w:gridSpan w:val="2"/>
            <w:shd w:val="clear" w:color="auto" w:fill="FFFFFF"/>
          </w:tcPr>
          <w:p w:rsidR="00AC420B" w:rsidRDefault="00AC420B" w:rsidP="00F073F6">
            <w:pPr>
              <w:spacing w:after="0" w:line="240" w:lineRule="auto"/>
              <w:jc w:val="both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Конкурсы, конференции, чтения </w:t>
            </w:r>
            <w:hyperlink r:id="rId32" w:history="1">
              <w:r w:rsidRPr="00C76F1E">
                <w:rPr>
                  <w:rStyle w:val="a3"/>
                  <w:rFonts w:ascii="PT Astra Serif" w:hAnsi="PT Astra Serif"/>
                  <w:bCs/>
                </w:rPr>
                <w:t>http://imc.tomsk.ru/?page_id=105</w:t>
              </w:r>
            </w:hyperlink>
          </w:p>
          <w:p w:rsidR="00AC420B" w:rsidRPr="00F073F6" w:rsidRDefault="00AC420B" w:rsidP="00F073F6">
            <w:pPr>
              <w:spacing w:after="0" w:line="240" w:lineRule="auto"/>
              <w:jc w:val="both"/>
              <w:rPr>
                <w:rFonts w:ascii="PT Astra Serif" w:hAnsi="PT Astra Serif"/>
                <w:bCs/>
              </w:rPr>
            </w:pPr>
            <w:bookmarkStart w:id="0" w:name="_GoBack"/>
            <w:bookmarkEnd w:id="0"/>
          </w:p>
        </w:tc>
      </w:tr>
    </w:tbl>
    <w:p w:rsidR="00F75684" w:rsidRPr="00F75684" w:rsidRDefault="00F75684" w:rsidP="00F75684">
      <w:pPr>
        <w:rPr>
          <w:b/>
          <w:bCs/>
          <w:i/>
          <w:iCs/>
        </w:rPr>
      </w:pPr>
    </w:p>
    <w:p w:rsidR="006B223F" w:rsidRDefault="006B223F"/>
    <w:sectPr w:rsidR="006B2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B73F8"/>
    <w:multiLevelType w:val="hybridMultilevel"/>
    <w:tmpl w:val="99887CA6"/>
    <w:lvl w:ilvl="0" w:tplc="8F52C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1EF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5AC7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06A8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FC3A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28B7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F66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43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D2D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684"/>
    <w:rsid w:val="006B223F"/>
    <w:rsid w:val="00AC420B"/>
    <w:rsid w:val="00F073F6"/>
    <w:rsid w:val="00F7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68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56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568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75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963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cherofrussia.ru/" TargetMode="External"/><Relationship Id="rId13" Type="http://schemas.openxmlformats.org/officeDocument/2006/relationships/hyperlink" Target="https://vk.com/klassnayatemashow" TargetMode="External"/><Relationship Id="rId18" Type="http://schemas.openxmlformats.org/officeDocument/2006/relationships/hyperlink" Target="https://bfnm.ru/index.php/vserossijskij-konkurs-professionalnogo-masterstva-pedagogov-moj-luchshij-urok/polozhenie-o-rossijskom-konkurse-professionalnogo-masterstva-pedagogov-moj-luchshij-urok" TargetMode="External"/><Relationship Id="rId26" Type="http://schemas.openxmlformats.org/officeDocument/2006/relationships/hyperlink" Target="https://1-teacher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oyastrana.ru/o-nas/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toipkro.ru/departments/centr-nepreryvnogo-povysheniya-37/metodicheskaya-sluzhba-tomskoj-oblasti/bank-effektivnyh-praktik/" TargetMode="External"/><Relationship Id="rId12" Type="http://schemas.openxmlformats.org/officeDocument/2006/relationships/hyperlink" Target="https://xn--80aaebobrug0aehzqb4f4d.xn--p1ai/" TargetMode="External"/><Relationship Id="rId17" Type="http://schemas.openxmlformats.org/officeDocument/2006/relationships/hyperlink" Target="https://kon-kraeved.historyrussia.org/" TargetMode="External"/><Relationship Id="rId25" Type="http://schemas.openxmlformats.org/officeDocument/2006/relationships/hyperlink" Target="https://zdorobr.org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ond.historyrussia.org/istoriya-v-shkole-traditsii-i-novatsii.html" TargetMode="External"/><Relationship Id="rId20" Type="http://schemas.openxmlformats.org/officeDocument/2006/relationships/hyperlink" Target="https://clever-lab.pro/course/view.php?id=12%20" TargetMode="External"/><Relationship Id="rId29" Type="http://schemas.openxmlformats.org/officeDocument/2006/relationships/hyperlink" Target="https://atomlesson.ru/abou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oipkro.ru/departments/centr-nepreryvnogo-povysheniya-37/metodicheskaya-sluzhba-tomskoj-oblasti/bank-effektivnyh-praktik/" TargetMode="External"/><Relationship Id="rId11" Type="http://schemas.openxmlformats.org/officeDocument/2006/relationships/hyperlink" Target="http://www.edu.ru/best-teachers" TargetMode="External"/><Relationship Id="rId24" Type="http://schemas.openxmlformats.org/officeDocument/2006/relationships/hyperlink" Target="https://rpa-mu.wixsite.com/my-site-1/" TargetMode="External"/><Relationship Id="rId32" Type="http://schemas.openxmlformats.org/officeDocument/2006/relationships/hyperlink" Target="http://imc.tomsk.ru/?page_id=1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lagmany.rsv.ru/" TargetMode="External"/><Relationship Id="rId23" Type="http://schemas.openxmlformats.org/officeDocument/2006/relationships/hyperlink" Target="https://urok.hse.ru/" TargetMode="External"/><Relationship Id="rId28" Type="http://schemas.openxmlformats.org/officeDocument/2006/relationships/hyperlink" Target="https://konkurs.apkpro.ru/" TargetMode="External"/><Relationship Id="rId10" Type="http://schemas.openxmlformats.org/officeDocument/2006/relationships/hyperlink" Target="https://xn--80agaabfzyycbcg2a5d.xn--p1ai/" TargetMode="External"/><Relationship Id="rId19" Type="http://schemas.openxmlformats.org/officeDocument/2006/relationships/hyperlink" Target="https://pravobraz.ru/konkursy/za-nravstvennyj-podvig-uchitelya/" TargetMode="External"/><Relationship Id="rId31" Type="http://schemas.openxmlformats.org/officeDocument/2006/relationships/hyperlink" Target="https://toipkro.ru/departments/centr-nepreryvnogo-povysheniya-37/professionalnye-olimpiady-dlya-uchitelej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rdtsedetyam.ru/" TargetMode="External"/><Relationship Id="rId14" Type="http://schemas.openxmlformats.org/officeDocument/2006/relationships/hyperlink" Target="https://xn--b1afbleowjvi8b6bu.xn--p1ai/" TargetMode="External"/><Relationship Id="rId22" Type="http://schemas.openxmlformats.org/officeDocument/2006/relationships/hyperlink" Target="http://rybakovpreschoolaward.ru/" TargetMode="External"/><Relationship Id="rId27" Type="http://schemas.openxmlformats.org/officeDocument/2006/relationships/hyperlink" Target="https://topblog.rsv.ru/" TargetMode="External"/><Relationship Id="rId30" Type="http://schemas.openxmlformats.org/officeDocument/2006/relationships/hyperlink" Target="https://liga.mep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Анна Борисовна</dc:creator>
  <cp:lastModifiedBy>Филатова Анна Борисовна</cp:lastModifiedBy>
  <cp:revision>3</cp:revision>
  <dcterms:created xsi:type="dcterms:W3CDTF">2025-10-20T04:11:00Z</dcterms:created>
  <dcterms:modified xsi:type="dcterms:W3CDTF">2025-10-20T04:31:00Z</dcterms:modified>
</cp:coreProperties>
</file>